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附件一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805" w:tblpY="311"/>
        <w:tblOverlap w:val="never"/>
        <w:tblW w:w="93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664"/>
        <w:gridCol w:w="1202"/>
        <w:gridCol w:w="1446"/>
        <w:gridCol w:w="1435"/>
        <w:gridCol w:w="1902"/>
      </w:tblGrid>
      <w:tr>
        <w:trPr>
          <w:trHeight w:val="401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b/>
                <w:bCs/>
                <w:color w:val="FFFFFF"/>
                <w:szCs w:val="21"/>
                <w:lang w:val="zh-CN"/>
                <w14:cntxtalts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val="zh-CN"/>
              </w:rPr>
              <w:t>序号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b/>
                <w:bCs/>
                <w:color w:val="FFFFFF"/>
                <w:szCs w:val="21"/>
                <w:lang w:val="zh-CN"/>
                <w14:cntxtalts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val="zh-CN"/>
              </w:rPr>
              <w:t>企业名称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b/>
                <w:bCs/>
                <w:color w:val="FFFFFF"/>
                <w:szCs w:val="21"/>
                <w:lang w:val="zh-CN"/>
                <w14:cntxtalts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val="zh-CN"/>
              </w:rPr>
              <w:t>企业年度报告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b/>
                <w:bCs/>
                <w:color w:val="FFFFFF"/>
                <w:szCs w:val="21"/>
                <w:lang w:val="zh-CN"/>
                <w14:cntxtalts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val="zh-CN"/>
              </w:rPr>
              <w:t>企业社会责任报告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b/>
                <w:bCs/>
                <w:color w:val="FFFFFF"/>
                <w:szCs w:val="21"/>
                <w:lang w:val="zh-CN"/>
                <w14:cntxtalts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val="zh-CN"/>
              </w:rPr>
              <w:t>可持续发展报告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b/>
                <w:bCs/>
                <w:color w:val="FFFFFF"/>
                <w:szCs w:val="21"/>
                <w:lang w:val="zh-CN"/>
                <w14:cntxtalts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val="zh-CN"/>
              </w:rPr>
              <w:t>环境、社会及管治报告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1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珠海格力电器股份有限公司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2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美的集团股份有限公司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3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海尔智家股份有限公司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4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海信家电集团股份有限公司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</w:tr>
      <w:tr>
        <w:trPr>
          <w:trHeight w:val="258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5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惠而浦（中国）股份有限公司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6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澳柯玛股份有限公司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7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江苏春兰制冷设备股份有限公司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8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长虹美菱股份有限公司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9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广东奥马电器股份有限公司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10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</w:rPr>
              <w:t>TCL</w:t>
            </w:r>
            <w:r>
              <w:rPr>
                <w:rFonts w:hint="eastAsia" w:ascii="宋体" w:hAnsi="宋体"/>
                <w:sz w:val="15"/>
                <w:szCs w:val="15"/>
                <w:lang w:val="zh-CN"/>
              </w:rPr>
              <w:t>科技集团股份有限公司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11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同方股份有限公司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12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康佳集团股份有限公司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13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海信视像科技股份有限公司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14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四川长虹电器股份有限公司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15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华为投资控股有限公司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16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联想集团有限公司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</w:tr>
      <w:tr>
        <w:trPr>
          <w:trHeight w:val="252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17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松下电器（</w:t>
            </w:r>
            <w:r>
              <w:rPr>
                <w:rFonts w:hint="eastAsia" w:ascii="Arial" w:hAnsi="宋体"/>
                <w:sz w:val="15"/>
                <w:szCs w:val="15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15"/>
                <w:szCs w:val="15"/>
                <w:lang w:val="zh-CN"/>
              </w:rPr>
              <w:t>中国）有限公司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18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大金（中国）投资有限公司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19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上海机电股份有限公司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20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方正科技集团股份有限公司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21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京东方科技集团股份有限公司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22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科大讯飞股份有限公司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23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中国长城科技集团股份有限公司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24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南京熊猫电子股份有限公司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25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广州视源电子科技股份有限公司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26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小米科技有限责任公司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27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创维数字股份有限公司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28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志高控股有限公司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</w:tr>
      <w:tr>
        <w:trPr>
          <w:trHeight w:val="250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29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雷蛇电脑游戏技术（上海）有限公司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30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宏碁股份有限公司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31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华硕电脑股份有限公司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32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技嘉科技股份有限公司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33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微星科技股份有限公司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34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sz w:val="15"/>
                <w:szCs w:val="15"/>
              </w:rPr>
              <w:t>Apple Inc.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35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Arial" w:hAnsi="宋体"/>
                <w:sz w:val="15"/>
                <w:szCs w:val="15"/>
                <w:lang w:val="zh-CN"/>
              </w:rPr>
              <w:t>荷兰皇家飞利浦公司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36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索尼</w:t>
            </w:r>
            <w:r>
              <w:rPr>
                <w:rFonts w:ascii="Arial" w:hAnsi="Arial" w:cs="Arial"/>
                <w:sz w:val="15"/>
                <w:szCs w:val="15"/>
                <w:lang w:val="zh-CN"/>
              </w:rPr>
              <w:t>(</w:t>
            </w:r>
            <w:r>
              <w:rPr>
                <w:rFonts w:hint="eastAsia" w:ascii="宋体" w:hAnsi="宋体"/>
                <w:sz w:val="15"/>
                <w:szCs w:val="15"/>
                <w:lang w:val="zh-CN"/>
              </w:rPr>
              <w:t>中国</w:t>
            </w:r>
            <w:r>
              <w:rPr>
                <w:rFonts w:ascii="Arial" w:hAnsi="Arial" w:cs="Arial"/>
                <w:sz w:val="15"/>
                <w:szCs w:val="15"/>
                <w:lang w:val="zh-CN"/>
              </w:rPr>
              <w:t>)</w:t>
            </w:r>
            <w:r>
              <w:rPr>
                <w:rFonts w:hint="eastAsia" w:ascii="宋体" w:hAnsi="宋体"/>
                <w:sz w:val="15"/>
                <w:szCs w:val="15"/>
                <w:lang w:val="zh-CN"/>
              </w:rPr>
              <w:t>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37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中国惠普有限公司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38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</w:rPr>
              <w:t>TCL</w:t>
            </w:r>
            <w:r>
              <w:rPr>
                <w:rFonts w:hint="eastAsia" w:ascii="Arial" w:hAnsi="宋体"/>
                <w:sz w:val="15"/>
                <w:szCs w:val="15"/>
                <w:lang w:val="zh-CN"/>
              </w:rPr>
              <w:t>实业控股股份有限公司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F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  <w:tr>
        <w:trPr>
          <w:trHeight w:val="256" w:hRule="atLeast"/>
        </w:trPr>
        <w:tc>
          <w:tcPr>
            <w:tcW w:w="6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Times New Roman" w:eastAsia="宋体" w:cs="Times New Roman"/>
                <w:b/>
                <w:bCs/>
                <w:color w:val="FFFFFF"/>
                <w:sz w:val="15"/>
                <w:szCs w:val="15"/>
                <w14:cntxtalts/>
              </w:rPr>
            </w:pPr>
            <w:r>
              <w:rPr>
                <w:rFonts w:ascii="宋体" w:hAnsi="Times New Roman" w:cs="Times New Roman"/>
                <w:b/>
                <w:bCs/>
                <w:color w:val="FFFFFF"/>
                <w:sz w:val="15"/>
                <w:szCs w:val="15"/>
              </w:rPr>
              <w:t>39</w:t>
            </w:r>
          </w:p>
        </w:tc>
        <w:tc>
          <w:tcPr>
            <w:tcW w:w="26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江苏星星冷链科技有限公司</w:t>
            </w:r>
          </w:p>
        </w:tc>
        <w:tc>
          <w:tcPr>
            <w:tcW w:w="12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4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宋体" w:hAnsi="宋体" w:eastAsia="宋体" w:cs="Calibri"/>
                <w:color w:val="000000"/>
                <w:kern w:val="28"/>
                <w:sz w:val="15"/>
                <w:szCs w:val="15"/>
                <w:lang w:val="zh-CN"/>
                <w14:cntxtalts/>
              </w:rPr>
            </w:pPr>
            <w:r>
              <w:rPr>
                <w:rFonts w:hint="eastAsia" w:ascii="宋体" w:hAnsi="宋体"/>
                <w:sz w:val="15"/>
                <w:szCs w:val="15"/>
                <w:lang w:val="zh-CN"/>
              </w:rPr>
              <w:t>√</w:t>
            </w:r>
          </w:p>
        </w:tc>
        <w:tc>
          <w:tcPr>
            <w:tcW w:w="14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  <w:tc>
          <w:tcPr>
            <w:tcW w:w="19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ED7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285" w:lineRule="auto"/>
              <w:jc w:val="center"/>
              <w:rPr>
                <w:rFonts w:ascii="Calibri" w:hAnsi="Calibri" w:eastAsia="宋体" w:cs="Calibri"/>
                <w:color w:val="000000"/>
                <w:kern w:val="28"/>
                <w:sz w:val="15"/>
                <w:szCs w:val="15"/>
                <w14:cntxtalts/>
              </w:rPr>
            </w:pPr>
            <w:r>
              <w:rPr>
                <w:rFonts w:ascii="Arial" w:hAnsi="Arial" w:cs="Arial"/>
                <w:sz w:val="15"/>
                <w:szCs w:val="15"/>
                <w:lang w:val="zh-CN"/>
              </w:rPr>
              <w:t>-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BF0D"/>
    <w:rsid w:val="7DF7B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2021-12-28T14:41:00Z</dcterms:created>
  <dc:creator>zhanghe</dc:creator>
  <cp:lastModifiedBy>zhanghe</cp:lastModifiedBy>
  <dcterms:modified xsi:type="dcterms:W3CDTF">2021-12-28T14:44:40Z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